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D3" w:rsidRPr="006B40B8" w:rsidRDefault="00B64AD3" w:rsidP="006C4474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F61FA7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6C4474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23 декабря  2021 года   № 36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контроля за</w:t>
      </w:r>
      <w:proofErr w:type="gramEnd"/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F61FA7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Богатыревского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Горшеченского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</w:t>
      </w:r>
      <w:proofErr w:type="gramStart"/>
      <w:r w:rsidRPr="00811BB5">
        <w:rPr>
          <w:rFonts w:ascii="Arial" w:hAnsi="Arial" w:cs="Arial"/>
          <w:sz w:val="24"/>
          <w:szCs w:val="24"/>
        </w:rPr>
        <w:t>»О</w:t>
      </w:r>
      <w:proofErr w:type="gramEnd"/>
      <w:r w:rsidRPr="00811BB5">
        <w:rPr>
          <w:rFonts w:ascii="Arial" w:hAnsi="Arial" w:cs="Arial"/>
          <w:sz w:val="24"/>
          <w:szCs w:val="24"/>
        </w:rPr>
        <w:t xml:space="preserve"> государственном контроле (надзо</w:t>
      </w:r>
      <w:r w:rsidR="00F61FA7">
        <w:rPr>
          <w:rFonts w:ascii="Arial" w:hAnsi="Arial" w:cs="Arial"/>
          <w:sz w:val="24"/>
          <w:szCs w:val="24"/>
        </w:rPr>
        <w:t>ре) и муниципальном контроле в Р</w:t>
      </w:r>
      <w:r w:rsidRPr="00811BB5">
        <w:rPr>
          <w:rFonts w:ascii="Arial" w:hAnsi="Arial" w:cs="Arial"/>
          <w:sz w:val="24"/>
          <w:szCs w:val="24"/>
        </w:rPr>
        <w:t>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 w:rsidR="00F61FA7">
        <w:rPr>
          <w:rFonts w:ascii="Arial" w:hAnsi="Arial" w:cs="Arial"/>
          <w:sz w:val="24"/>
          <w:szCs w:val="24"/>
        </w:rPr>
        <w:t xml:space="preserve"> МО «</w:t>
      </w:r>
      <w:proofErr w:type="spellStart"/>
      <w:r w:rsidR="00F61FA7">
        <w:rPr>
          <w:rFonts w:ascii="Arial" w:hAnsi="Arial" w:cs="Arial"/>
          <w:sz w:val="24"/>
          <w:szCs w:val="24"/>
        </w:rPr>
        <w:t>Богатыревский</w:t>
      </w:r>
      <w:proofErr w:type="spellEnd"/>
      <w:r w:rsidR="00F61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Богатыревского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27 марта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2019 года     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№ 41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</w:t>
      </w:r>
      <w:r w:rsidR="00F61FA7">
        <w:rPr>
          <w:rFonts w:ascii="Arial" w:hAnsi="Arial" w:cs="Arial"/>
          <w:bCs/>
          <w:kern w:val="0"/>
          <w:sz w:val="24"/>
          <w:szCs w:val="24"/>
          <w:lang w:eastAsia="ru-RU"/>
        </w:rPr>
        <w:t>ого образования «</w:t>
      </w:r>
      <w:proofErr w:type="spellStart"/>
      <w:r w:rsidR="00F61FA7">
        <w:rPr>
          <w:rFonts w:ascii="Arial" w:hAnsi="Arial" w:cs="Arial"/>
          <w:bCs/>
          <w:kern w:val="0"/>
          <w:sz w:val="24"/>
          <w:szCs w:val="24"/>
          <w:lang w:eastAsia="ru-RU"/>
        </w:rPr>
        <w:t>Богатыревский</w:t>
      </w:r>
      <w:proofErr w:type="spellEnd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Горшеченского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Богатыревского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контроля за</w:t>
      </w:r>
      <w:proofErr w:type="gramEnd"/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F61FA7">
        <w:rPr>
          <w:rFonts w:ascii="Arial" w:hAnsi="Arial" w:cs="Arial"/>
          <w:kern w:val="0"/>
          <w:sz w:val="24"/>
          <w:szCs w:val="24"/>
          <w:lang w:eastAsia="ru-RU"/>
        </w:rPr>
        <w:t>Богатыревского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="00F61FA7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 xml:space="preserve">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F61FA7">
        <w:rPr>
          <w:rFonts w:ascii="Arial" w:hAnsi="Arial" w:cs="Arial"/>
          <w:color w:val="000000"/>
          <w:sz w:val="24"/>
          <w:szCs w:val="24"/>
          <w:lang w:eastAsia="ru-RU"/>
        </w:rPr>
        <w:t>Богатыревского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DB31E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74997" w:rsidRPr="00DB31E3" w:rsidRDefault="00F61FA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</w:t>
      </w:r>
      <w:r w:rsidR="00874997" w:rsidRPr="00DB31E3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4. Контро</w:t>
      </w:r>
      <w:r w:rsidR="00F61FA7">
        <w:rPr>
          <w:rFonts w:ascii="Arial" w:hAnsi="Arial" w:cs="Arial"/>
          <w:sz w:val="24"/>
          <w:szCs w:val="24"/>
        </w:rPr>
        <w:t>ль выполнения настоящего постановления</w:t>
      </w:r>
      <w:r w:rsidRPr="00DB3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6C4474" w:rsidRDefault="006C4474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F61FA7"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</w:t>
      </w:r>
      <w:proofErr w:type="spellStart"/>
      <w:r w:rsidR="00F61FA7">
        <w:rPr>
          <w:rFonts w:ascii="Arial" w:hAnsi="Arial" w:cs="Arial"/>
          <w:sz w:val="24"/>
          <w:szCs w:val="24"/>
        </w:rPr>
        <w:t>Т.А.Звягинцева</w:t>
      </w:r>
      <w:proofErr w:type="spellEnd"/>
    </w:p>
    <w:p w:rsidR="00F61FA7" w:rsidRDefault="00F61FA7" w:rsidP="00874997">
      <w:pPr>
        <w:rPr>
          <w:rFonts w:ascii="Arial" w:hAnsi="Arial" w:cs="Arial"/>
          <w:sz w:val="24"/>
          <w:szCs w:val="24"/>
        </w:rPr>
      </w:pPr>
    </w:p>
    <w:p w:rsidR="00F61FA7" w:rsidRPr="006C296E" w:rsidRDefault="00F61FA7" w:rsidP="00874997">
      <w:pPr>
        <w:rPr>
          <w:rFonts w:ascii="Arial" w:hAnsi="Arial" w:cs="Arial"/>
          <w:sz w:val="24"/>
          <w:szCs w:val="24"/>
        </w:rPr>
      </w:pP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F61FA7">
        <w:rPr>
          <w:rFonts w:ascii="Arial" w:hAnsi="Arial" w:cs="Arial"/>
          <w:color w:val="000000"/>
          <w:sz w:val="24"/>
          <w:szCs w:val="24"/>
          <w:lang w:eastAsia="ru-RU"/>
        </w:rPr>
        <w:t>Богатыревского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6C4474">
        <w:rPr>
          <w:rFonts w:ascii="Arial" w:hAnsi="Arial" w:cs="Arial"/>
          <w:color w:val="000000"/>
          <w:sz w:val="24"/>
          <w:szCs w:val="24"/>
          <w:lang w:eastAsia="ru-RU"/>
        </w:rPr>
        <w:t xml:space="preserve"> 23 декабря 2021 г № 36</w:t>
      </w:r>
      <w:bookmarkStart w:id="0" w:name="_GoBack"/>
      <w:bookmarkEnd w:id="0"/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CC6488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F61FA7">
        <w:rPr>
          <w:rFonts w:ascii="Arial" w:hAnsi="Arial" w:cs="Arial"/>
          <w:b/>
          <w:sz w:val="24"/>
          <w:szCs w:val="24"/>
          <w:lang w:eastAsia="ru-RU"/>
        </w:rPr>
        <w:t>Богатыревского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</w:t>
      </w:r>
    </w:p>
    <w:p w:rsidR="00BD00C5" w:rsidRPr="001A00AA" w:rsidRDefault="00874997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 Горшеченского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F61FA7">
        <w:rPr>
          <w:rFonts w:ascii="Arial" w:eastAsia="Calibri" w:hAnsi="Arial" w:cs="Arial"/>
          <w:sz w:val="24"/>
          <w:szCs w:val="24"/>
          <w:u w:val="single"/>
        </w:rPr>
        <w:t>Богатыревского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Горшеченского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  <w:proofErr w:type="gramEnd"/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F61FA7">
        <w:rPr>
          <w:rFonts w:ascii="Arial" w:hAnsi="Arial" w:cs="Arial"/>
          <w:sz w:val="24"/>
          <w:szCs w:val="24"/>
          <w:lang w:eastAsia="ru-RU"/>
        </w:rPr>
        <w:t>Богатыревского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 w:firstRow="1" w:lastRow="1" w:firstColumn="1" w:lastColumn="1" w:noHBand="0" w:noVBand="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A00A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proofErr w:type="gramStart"/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Обеспечивается ли своевременная и качественная </w:t>
            </w:r>
            <w:proofErr w:type="gramStart"/>
            <w:r w:rsidRPr="001A00AA">
              <w:rPr>
                <w:rFonts w:ascii="Arial" w:hAnsi="Arial" w:cs="Arial"/>
                <w:sz w:val="24"/>
                <w:szCs w:val="24"/>
              </w:rPr>
              <w:t>очистка</w:t>
            </w:r>
            <w:proofErr w:type="gramEnd"/>
            <w:r w:rsidRPr="001A00AA">
              <w:rPr>
                <w:rFonts w:ascii="Arial" w:hAnsi="Arial" w:cs="Arial"/>
                <w:sz w:val="24"/>
                <w:szCs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CE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CC648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C648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="00CC6488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CC6488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314C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1A00AA" w:rsidRPr="001A00AA" w:rsidRDefault="001A00AA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BA3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116C94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116C9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Богатыревский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Горшеченского района Курской области, утвержденные решением</w:t>
            </w:r>
            <w:r w:rsidR="00085E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27 марта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2019 года      </w:t>
            </w:r>
            <w:r w:rsidR="00085E8D">
              <w:rPr>
                <w:rFonts w:ascii="Arial" w:hAnsi="Arial" w:cs="Arial"/>
                <w:color w:val="000000"/>
                <w:sz w:val="24"/>
                <w:szCs w:val="24"/>
              </w:rPr>
              <w:t>№ 41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</w:t>
      </w:r>
      <w:proofErr w:type="gramEnd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 xml:space="preserve">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6D" w:rsidRDefault="00964A6D" w:rsidP="00BD00C5">
      <w:r>
        <w:separator/>
      </w:r>
    </w:p>
  </w:endnote>
  <w:endnote w:type="continuationSeparator" w:id="0">
    <w:p w:rsidR="00964A6D" w:rsidRDefault="00964A6D" w:rsidP="00BD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C5" w:rsidRDefault="00883FDA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6D" w:rsidRDefault="00964A6D" w:rsidP="00BD00C5">
      <w:r>
        <w:separator/>
      </w:r>
    </w:p>
  </w:footnote>
  <w:footnote w:type="continuationSeparator" w:id="0">
    <w:p w:rsidR="00964A6D" w:rsidRDefault="00964A6D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5"/>
    <w:rsid w:val="00085E8D"/>
    <w:rsid w:val="00116C94"/>
    <w:rsid w:val="001A00AA"/>
    <w:rsid w:val="00314C06"/>
    <w:rsid w:val="003250AF"/>
    <w:rsid w:val="004F2AA4"/>
    <w:rsid w:val="00542EFB"/>
    <w:rsid w:val="005A1CE1"/>
    <w:rsid w:val="00604304"/>
    <w:rsid w:val="006055BB"/>
    <w:rsid w:val="006C4474"/>
    <w:rsid w:val="007617D0"/>
    <w:rsid w:val="00811BB5"/>
    <w:rsid w:val="00874997"/>
    <w:rsid w:val="00883FDA"/>
    <w:rsid w:val="00964A6D"/>
    <w:rsid w:val="00A63836"/>
    <w:rsid w:val="00AF11D0"/>
    <w:rsid w:val="00B64AD3"/>
    <w:rsid w:val="00B8782F"/>
    <w:rsid w:val="00BA39E6"/>
    <w:rsid w:val="00BB6062"/>
    <w:rsid w:val="00BD00C5"/>
    <w:rsid w:val="00C449F8"/>
    <w:rsid w:val="00CB32AE"/>
    <w:rsid w:val="00CC6488"/>
    <w:rsid w:val="00CE23A7"/>
    <w:rsid w:val="00E50496"/>
    <w:rsid w:val="00F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bogatirevo</cp:lastModifiedBy>
  <cp:revision>2</cp:revision>
  <dcterms:created xsi:type="dcterms:W3CDTF">2021-12-30T07:15:00Z</dcterms:created>
  <dcterms:modified xsi:type="dcterms:W3CDTF">2021-12-30T07:15:00Z</dcterms:modified>
</cp:coreProperties>
</file>