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56" w:rsidRDefault="007C633B">
      <w:pPr>
        <w:shd w:val="clear" w:color="auto" w:fill="FFFFFF"/>
        <w:jc w:val="right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 xml:space="preserve">СОБРАНИЕ ДЕПУТАТОВ </w:t>
      </w:r>
    </w:p>
    <w:p w:rsidR="004F4256" w:rsidRDefault="00D04CC6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БОГАТЫРЕВСКОГО</w:t>
      </w:r>
      <w:r w:rsidR="007C633B">
        <w:rPr>
          <w:rFonts w:ascii="Arial" w:hAnsi="Arial" w:cs="Arial"/>
          <w:b/>
          <w:bCs/>
          <w:color w:val="252525"/>
          <w:sz w:val="32"/>
          <w:szCs w:val="32"/>
        </w:rPr>
        <w:t xml:space="preserve"> СЕЛЬСОВЕТА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ГОРШЕЧЕНСКОГО  РАЙОНА КУРСКОЙ ОБЛАСТИ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>                                              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РЕШЕНИЕ</w:t>
      </w:r>
    </w:p>
    <w:p w:rsidR="004F4256" w:rsidRDefault="004F4256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 xml:space="preserve"> от ______________2024 г</w:t>
      </w:r>
      <w:proofErr w:type="gramStart"/>
      <w:r>
        <w:rPr>
          <w:rFonts w:ascii="Arial" w:hAnsi="Arial" w:cs="Arial"/>
          <w:b/>
          <w:color w:val="252525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color w:val="252525"/>
          <w:sz w:val="32"/>
          <w:szCs w:val="32"/>
        </w:rPr>
        <w:t xml:space="preserve">  № ___</w:t>
      </w:r>
    </w:p>
    <w:p w:rsidR="004F4256" w:rsidRDefault="004F425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F4256" w:rsidRDefault="007C633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решение Собрания депутатов</w:t>
      </w:r>
    </w:p>
    <w:p w:rsidR="004F4256" w:rsidRDefault="00D04CC6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>Богатыревского</w:t>
      </w:r>
      <w:r w:rsidR="007C633B">
        <w:rPr>
          <w:rFonts w:ascii="Arial" w:hAnsi="Arial" w:cs="Arial"/>
          <w:b/>
          <w:spacing w:val="-10"/>
          <w:kern w:val="2"/>
          <w:sz w:val="32"/>
          <w:szCs w:val="32"/>
        </w:rPr>
        <w:t xml:space="preserve"> </w:t>
      </w:r>
      <w:r w:rsidR="007C633B">
        <w:rPr>
          <w:rFonts w:ascii="Arial" w:hAnsi="Arial" w:cs="Arial"/>
          <w:b/>
          <w:spacing w:val="-10"/>
          <w:kern w:val="2"/>
          <w:sz w:val="32"/>
          <w:szCs w:val="32"/>
        </w:rPr>
        <w:t> сельсовета  Горшеченского района Курской области от 02 октября  2015 года  № 115</w:t>
      </w:r>
    </w:p>
    <w:p w:rsidR="004F4256" w:rsidRDefault="007C633B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«О налоге на имущество физических лиц» </w:t>
      </w:r>
      <w:proofErr w:type="gramStart"/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b/>
          <w:spacing w:val="-10"/>
          <w:kern w:val="2"/>
          <w:sz w:val="32"/>
          <w:szCs w:val="32"/>
        </w:rPr>
        <w:t>в ред.  Решения от 26.06.2023 г . № 34</w:t>
      </w:r>
      <w:r>
        <w:rPr>
          <w:rFonts w:ascii="Arial" w:hAnsi="Arial" w:cs="Arial"/>
          <w:b/>
          <w:spacing w:val="-10"/>
          <w:kern w:val="2"/>
          <w:sz w:val="32"/>
          <w:szCs w:val="32"/>
        </w:rPr>
        <w:t>)</w:t>
      </w:r>
    </w:p>
    <w:p w:rsidR="004F4256" w:rsidRDefault="004F4256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4F4256" w:rsidRDefault="007C633B">
      <w:pPr>
        <w:spacing w:line="240" w:lineRule="atLeast"/>
        <w:ind w:firstLine="851"/>
        <w:jc w:val="both"/>
        <w:rPr>
          <w:rFonts w:ascii="Arial" w:hAnsi="Arial" w:cs="Arial"/>
        </w:rPr>
      </w:pPr>
      <w:r>
        <w:rPr>
          <w:rFonts w:ascii="Arial" w:eastAsia="Calibri" w:hAnsi="Arial" w:cs="Arial"/>
          <w:kern w:val="2"/>
          <w:lang w:eastAsia="en-US"/>
        </w:rPr>
        <w:t>В соответствии с предложением прокуратуры Горшеченского района  № 43-2024 от 05.06.2024 года</w:t>
      </w:r>
      <w:r>
        <w:rPr>
          <w:rFonts w:ascii="Arial" w:eastAsia="Calibri" w:hAnsi="Arial" w:cs="Arial"/>
          <w:kern w:val="2"/>
          <w:lang w:eastAsia="en-US"/>
        </w:rPr>
        <w:t xml:space="preserve">, </w:t>
      </w:r>
      <w:r>
        <w:rPr>
          <w:rStyle w:val="s2"/>
          <w:rFonts w:ascii="Arial" w:eastAsia="Calibri" w:hAnsi="Arial" w:cs="Arial"/>
          <w:bCs/>
          <w:color w:val="000000"/>
          <w:kern w:val="2"/>
          <w:lang w:eastAsia="en-US"/>
        </w:rPr>
        <w:t>частью 4 .1 Закона Курской области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eastAsia="Calibri" w:hAnsi="Arial" w:cs="Arial"/>
          <w:kern w:val="2"/>
          <w:lang w:eastAsia="en-US"/>
        </w:rPr>
        <w:t>,  Уставом МО «</w:t>
      </w:r>
      <w:proofErr w:type="spellStart"/>
      <w:r>
        <w:rPr>
          <w:rFonts w:ascii="Arial" w:eastAsia="Calibri" w:hAnsi="Arial" w:cs="Arial"/>
          <w:kern w:val="2"/>
          <w:lang w:eastAsia="en-US"/>
        </w:rPr>
        <w:t>Богатыревский</w:t>
      </w:r>
      <w:proofErr w:type="spellEnd"/>
      <w:r>
        <w:rPr>
          <w:rFonts w:ascii="Arial" w:eastAsia="Calibri" w:hAnsi="Arial" w:cs="Arial"/>
          <w:kern w:val="2"/>
          <w:lang w:eastAsia="en-US"/>
        </w:rPr>
        <w:t xml:space="preserve"> сельсовет» Горшеченского район</w:t>
      </w:r>
      <w:r>
        <w:rPr>
          <w:rFonts w:ascii="Arial" w:eastAsia="Calibri" w:hAnsi="Arial" w:cs="Arial"/>
          <w:kern w:val="2"/>
          <w:lang w:eastAsia="en-US"/>
        </w:rPr>
        <w:t xml:space="preserve">а Курской </w:t>
      </w:r>
      <w:proofErr w:type="spellStart"/>
      <w:r>
        <w:rPr>
          <w:rFonts w:ascii="Arial" w:eastAsia="Calibri" w:hAnsi="Arial" w:cs="Arial"/>
          <w:kern w:val="2"/>
          <w:lang w:eastAsia="en-US"/>
        </w:rPr>
        <w:t>области</w:t>
      </w:r>
      <w:proofErr w:type="gramStart"/>
      <w:r>
        <w:rPr>
          <w:rFonts w:ascii="Arial" w:eastAsia="Calibri" w:hAnsi="Arial" w:cs="Arial"/>
          <w:kern w:val="2"/>
          <w:lang w:eastAsia="en-US"/>
        </w:rPr>
        <w:t>,С</w:t>
      </w:r>
      <w:proofErr w:type="gramEnd"/>
      <w:r>
        <w:rPr>
          <w:rFonts w:ascii="Arial" w:eastAsia="Calibri" w:hAnsi="Arial" w:cs="Arial"/>
          <w:kern w:val="2"/>
          <w:lang w:eastAsia="en-US"/>
        </w:rPr>
        <w:t>обрание</w:t>
      </w:r>
      <w:proofErr w:type="spellEnd"/>
      <w:r>
        <w:rPr>
          <w:rFonts w:ascii="Arial" w:eastAsia="Calibri" w:hAnsi="Arial" w:cs="Arial"/>
          <w:kern w:val="2"/>
          <w:lang w:eastAsia="en-US"/>
        </w:rPr>
        <w:t xml:space="preserve"> депутатов </w:t>
      </w:r>
      <w:r w:rsidR="00D04CC6">
        <w:rPr>
          <w:rFonts w:ascii="Arial" w:eastAsia="Calibri" w:hAnsi="Arial" w:cs="Arial"/>
          <w:kern w:val="2"/>
          <w:lang w:eastAsia="en-US"/>
        </w:rPr>
        <w:t>Богатыревского</w:t>
      </w:r>
      <w:r>
        <w:rPr>
          <w:rFonts w:ascii="Arial" w:eastAsia="Calibri" w:hAnsi="Arial" w:cs="Arial"/>
          <w:kern w:val="2"/>
          <w:lang w:eastAsia="en-US"/>
        </w:rPr>
        <w:t xml:space="preserve">  сельсовета Горшеченского района </w:t>
      </w:r>
      <w:r>
        <w:rPr>
          <w:rFonts w:ascii="Arial" w:eastAsia="Calibri" w:hAnsi="Arial" w:cs="Arial"/>
          <w:b/>
          <w:kern w:val="2"/>
          <w:lang w:eastAsia="en-US"/>
        </w:rPr>
        <w:t>РЕШИЛО:</w:t>
      </w:r>
    </w:p>
    <w:p w:rsidR="004F4256" w:rsidRDefault="004F4256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4F4256" w:rsidRDefault="007C633B">
      <w:pPr>
        <w:shd w:val="clear" w:color="auto" w:fill="FFFFFF"/>
        <w:spacing w:afterAutospacing="1"/>
        <w:jc w:val="both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1.Внести в  решение Собрания депутатов </w:t>
      </w:r>
      <w:r w:rsidR="00D04CC6">
        <w:rPr>
          <w:rFonts w:ascii="Arial" w:hAnsi="Arial" w:cs="Arial"/>
          <w:color w:val="252525"/>
        </w:rPr>
        <w:t>Богатыревского</w:t>
      </w:r>
      <w:r>
        <w:rPr>
          <w:rFonts w:ascii="Arial" w:hAnsi="Arial" w:cs="Arial"/>
          <w:color w:val="252525"/>
        </w:rPr>
        <w:t xml:space="preserve"> сельсовета Горшеченского района Курской области  от «02» октября 2015 года № 115</w:t>
      </w:r>
      <w:r>
        <w:rPr>
          <w:rFonts w:ascii="Arial" w:hAnsi="Arial" w:cs="Arial"/>
          <w:color w:val="252525"/>
        </w:rPr>
        <w:t xml:space="preserve"> «О налоге на имущество</w:t>
      </w:r>
      <w:r>
        <w:rPr>
          <w:rFonts w:ascii="Arial" w:hAnsi="Arial" w:cs="Arial"/>
          <w:color w:val="252525"/>
        </w:rPr>
        <w:t xml:space="preserve"> физических лиц»   следующие изменения:</w:t>
      </w:r>
    </w:p>
    <w:p w:rsidR="004F4256" w:rsidRDefault="007C633B">
      <w:pPr>
        <w:shd w:val="clear" w:color="auto" w:fill="FFFFFF"/>
        <w:spacing w:afterAutospacing="1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-в пункте 3 решения </w:t>
      </w:r>
    </w:p>
    <w:p w:rsidR="004F4256" w:rsidRDefault="007C633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</w:t>
      </w:r>
      <w:r>
        <w:rPr>
          <w:sz w:val="24"/>
          <w:szCs w:val="24"/>
        </w:rPr>
        <w:t>а налоговый период 2022 года» исключить;</w:t>
      </w:r>
    </w:p>
    <w:p w:rsidR="004F4256" w:rsidRDefault="007C633B">
      <w:pPr>
        <w:jc w:val="both"/>
        <w:rPr>
          <w:rStyle w:val="s4"/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б) дополнить пунктами  3) и 4) следующего содержания:</w:t>
      </w:r>
    </w:p>
    <w:p w:rsidR="004F4256" w:rsidRDefault="007C633B">
      <w:pPr>
        <w:pStyle w:val="ConsPlusNormal"/>
        <w:ind w:firstLine="540"/>
        <w:jc w:val="both"/>
      </w:pPr>
      <w:r>
        <w:rPr>
          <w:sz w:val="24"/>
          <w:szCs w:val="24"/>
        </w:rPr>
        <w:t>«3). Многодетные семьи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случае если в состав многодетной семьи входят дети, проходящие</w:t>
      </w:r>
      <w:r>
        <w:rPr>
          <w:sz w:val="24"/>
          <w:szCs w:val="24"/>
        </w:rPr>
        <w:t xml:space="preserve">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</w:t>
      </w:r>
      <w:r>
        <w:rPr>
          <w:sz w:val="24"/>
          <w:szCs w:val="24"/>
        </w:rPr>
        <w:t>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</w:t>
      </w:r>
      <w:r>
        <w:rPr>
          <w:sz w:val="24"/>
          <w:szCs w:val="24"/>
        </w:rPr>
        <w:t>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</w:t>
      </w:r>
    </w:p>
    <w:p w:rsidR="004F4256" w:rsidRDefault="007C633B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t>4).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гибели (смерти) лица  в связи с выполнением задач, </w:t>
      </w:r>
      <w:r>
        <w:rPr>
          <w:sz w:val="24"/>
          <w:szCs w:val="24"/>
        </w:rPr>
        <w:lastRenderedPageBreak/>
        <w:t xml:space="preserve">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сохраняется (возобновляется)  </w:t>
      </w:r>
      <w:r>
        <w:rPr>
          <w:sz w:val="24"/>
          <w:szCs w:val="24"/>
        </w:rPr>
        <w:t>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</w:t>
      </w:r>
      <w:proofErr w:type="gramEnd"/>
      <w:r>
        <w:rPr>
          <w:sz w:val="24"/>
          <w:szCs w:val="24"/>
        </w:rPr>
        <w:t xml:space="preserve"> обучения</w:t>
      </w:r>
      <w:proofErr w:type="gramStart"/>
      <w:r>
        <w:rPr>
          <w:sz w:val="24"/>
          <w:szCs w:val="24"/>
        </w:rPr>
        <w:t>.».</w:t>
      </w:r>
      <w:proofErr w:type="gramEnd"/>
    </w:p>
    <w:p w:rsidR="004F4256" w:rsidRDefault="004F4256">
      <w:pPr>
        <w:ind w:firstLine="708"/>
        <w:jc w:val="both"/>
        <w:rPr>
          <w:rFonts w:ascii="Arial" w:hAnsi="Arial" w:cs="Arial"/>
        </w:rPr>
      </w:pPr>
    </w:p>
    <w:p w:rsidR="004F4256" w:rsidRDefault="007C633B">
      <w:pPr>
        <w:ind w:left="142" w:firstLine="5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22272F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Настоящее Решение  вступает в силу со дня ег</w:t>
      </w:r>
      <w:r>
        <w:rPr>
          <w:rFonts w:ascii="Arial" w:hAnsi="Arial" w:cs="Arial"/>
          <w:shd w:val="clear" w:color="auto" w:fill="FFFFFF"/>
        </w:rPr>
        <w:t xml:space="preserve">о официального опубликования и распространяется на правоотношения, возникшие с </w:t>
      </w:r>
      <w:r>
        <w:rPr>
          <w:rFonts w:ascii="Arial" w:hAnsi="Arial" w:cs="Arial"/>
          <w:color w:val="C9211E"/>
          <w:shd w:val="clear" w:color="auto" w:fill="FFFFFF"/>
        </w:rPr>
        <w:t>1 января 2022 года.</w:t>
      </w:r>
    </w:p>
    <w:p w:rsidR="004F4256" w:rsidRDefault="004F4256">
      <w:pPr>
        <w:ind w:left="142" w:firstLine="566"/>
        <w:jc w:val="both"/>
        <w:rPr>
          <w:rFonts w:ascii="Arial" w:hAnsi="Arial" w:cs="Arial"/>
          <w:shd w:val="clear" w:color="auto" w:fill="FFFFFF"/>
        </w:rPr>
      </w:pPr>
    </w:p>
    <w:p w:rsidR="004F4256" w:rsidRDefault="004F4256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4F4256" w:rsidRDefault="004F4256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4F4256" w:rsidRDefault="007C633B">
      <w:pPr>
        <w:spacing w:line="240" w:lineRule="atLeast"/>
        <w:ind w:firstLine="54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Председатель Собрания депутатов</w:t>
      </w:r>
    </w:p>
    <w:p w:rsidR="004F4256" w:rsidRDefault="00D04CC6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Богатыревского</w:t>
      </w:r>
      <w:r w:rsidR="007C633B">
        <w:rPr>
          <w:rFonts w:ascii="Arial" w:hAnsi="Arial" w:cs="Arial"/>
          <w:color w:val="252525"/>
        </w:rPr>
        <w:t xml:space="preserve">  сельсовета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Горшеченского   района                                                                    </w:t>
      </w:r>
      <w:proofErr w:type="spellStart"/>
      <w:r>
        <w:rPr>
          <w:rFonts w:ascii="Arial" w:hAnsi="Arial" w:cs="Arial"/>
          <w:color w:val="252525"/>
        </w:rPr>
        <w:t>А.В.Соколова</w:t>
      </w:r>
      <w:proofErr w:type="spellEnd"/>
    </w:p>
    <w:p w:rsidR="004F4256" w:rsidRDefault="007C633B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F4256" w:rsidRDefault="007C633B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И.о</w:t>
      </w:r>
      <w:proofErr w:type="gramStart"/>
      <w:r>
        <w:rPr>
          <w:rFonts w:ascii="Arial" w:hAnsi="Arial" w:cs="Arial"/>
          <w:color w:val="252525"/>
        </w:rPr>
        <w:t>.Г</w:t>
      </w:r>
      <w:proofErr w:type="gramEnd"/>
      <w:r>
        <w:rPr>
          <w:rFonts w:ascii="Arial" w:hAnsi="Arial" w:cs="Arial"/>
          <w:color w:val="252525"/>
        </w:rPr>
        <w:t>лавы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D04CC6">
        <w:rPr>
          <w:rFonts w:ascii="Arial" w:hAnsi="Arial" w:cs="Arial"/>
          <w:color w:val="252525"/>
        </w:rPr>
        <w:t>Богатыревского</w:t>
      </w:r>
      <w:r>
        <w:rPr>
          <w:rFonts w:ascii="Arial" w:hAnsi="Arial" w:cs="Arial"/>
          <w:color w:val="252525"/>
        </w:rPr>
        <w:t xml:space="preserve"> сельсовета                    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Горшеченского   района                                                                   О.А.Егорян</w:t>
      </w:r>
      <w:bookmarkStart w:id="0" w:name="_GoBack"/>
      <w:bookmarkEnd w:id="0"/>
    </w:p>
    <w:p w:rsidR="004F4256" w:rsidRDefault="004F425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/>
    <w:sectPr w:rsidR="004F4256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6"/>
    <w:rsid w:val="004F4256"/>
    <w:rsid w:val="007C633B"/>
    <w:rsid w:val="00D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756F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756F4D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756F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756F4D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79D8-8B83-4C1F-B665-A58FC47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bogatirevo</cp:lastModifiedBy>
  <cp:revision>3</cp:revision>
  <cp:lastPrinted>2023-07-04T10:17:00Z</cp:lastPrinted>
  <dcterms:created xsi:type="dcterms:W3CDTF">2024-06-21T07:20:00Z</dcterms:created>
  <dcterms:modified xsi:type="dcterms:W3CDTF">2024-06-21T07:26:00Z</dcterms:modified>
  <dc:language>ru-RU</dc:language>
</cp:coreProperties>
</file>