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65" w:rsidRDefault="006F3B65" w:rsidP="006F3B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6F3B65" w:rsidRDefault="006F3B65" w:rsidP="006F3B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БОГАТЫРЕВСКОГО СЕЛЬСОВЕТА</w:t>
      </w:r>
    </w:p>
    <w:p w:rsidR="006F3B65" w:rsidRDefault="006F3B65" w:rsidP="006F3B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ГОРШЕЧЕНСКОГО РАЙОНА КУРСКОЙ ОБЛАСТИ</w:t>
      </w:r>
    </w:p>
    <w:p w:rsidR="006F3B65" w:rsidRDefault="006F3B65" w:rsidP="006F3B65">
      <w:pPr>
        <w:spacing w:after="0" w:line="240" w:lineRule="auto"/>
        <w:ind w:right="-228"/>
        <w:jc w:val="center"/>
        <w:rPr>
          <w:rFonts w:ascii="Arial" w:hAnsi="Arial" w:cs="Arial"/>
          <w:b/>
          <w:sz w:val="32"/>
          <w:szCs w:val="32"/>
        </w:rPr>
      </w:pPr>
    </w:p>
    <w:p w:rsidR="006F3B65" w:rsidRDefault="006F3B65" w:rsidP="006F3B65">
      <w:pPr>
        <w:spacing w:after="0" w:line="240" w:lineRule="auto"/>
        <w:ind w:right="-228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Р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6F3B65" w:rsidRDefault="006F3B65" w:rsidP="006F3B65">
      <w:pPr>
        <w:spacing w:after="0" w:line="240" w:lineRule="auto"/>
        <w:ind w:right="-228"/>
        <w:jc w:val="center"/>
        <w:rPr>
          <w:rFonts w:ascii="Arial" w:hAnsi="Arial" w:cs="Arial"/>
          <w:b/>
          <w:sz w:val="32"/>
          <w:szCs w:val="32"/>
        </w:rPr>
      </w:pPr>
    </w:p>
    <w:p w:rsidR="006F3B65" w:rsidRDefault="006F3B65" w:rsidP="006F3B65">
      <w:pPr>
        <w:pStyle w:val="21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 07 февраля 2023 г.  № 2</w:t>
      </w:r>
      <w:r>
        <w:rPr>
          <w:rFonts w:ascii="Arial" w:hAnsi="Arial" w:cs="Arial"/>
          <w:b/>
          <w:sz w:val="32"/>
          <w:szCs w:val="32"/>
        </w:rPr>
        <w:t>5</w:t>
      </w:r>
    </w:p>
    <w:p w:rsidR="006F3B65" w:rsidRDefault="006F3B65" w:rsidP="006F3B6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</w:t>
      </w:r>
    </w:p>
    <w:p w:rsidR="006F3B65" w:rsidRPr="006F3B65" w:rsidRDefault="006F3B65" w:rsidP="006F3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3B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досрочном прекращении полномочий депутата Собрания депутатов Богатыревского сельсовета Горшеченского района</w:t>
      </w:r>
    </w:p>
    <w:p w:rsidR="006F3B65" w:rsidRPr="006F3B65" w:rsidRDefault="006F3B65" w:rsidP="006F3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3B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Звягинцева Игоря Алексеевича</w:t>
      </w:r>
    </w:p>
    <w:p w:rsidR="006F3B65" w:rsidRDefault="006F3B65" w:rsidP="006F3B6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3B65" w:rsidRDefault="006F3B65" w:rsidP="006F3B6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6F3B65" w:rsidRDefault="006F3B65" w:rsidP="006F3B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п.10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Федерального Закона от 06.10.2003 г. №131-ФЗ</w:t>
      </w:r>
    </w:p>
    <w:p w:rsidR="006F3B65" w:rsidRDefault="006F3B65" w:rsidP="006F3B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ст. 24 Устава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Горшеченского района Курской области, Собрание депутатов </w:t>
      </w:r>
      <w:r w:rsidR="00483AF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огатыревского сельсовета Горшеченского района </w:t>
      </w:r>
      <w:r w:rsidRPr="006F3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6F3B65" w:rsidRDefault="006F3B65" w:rsidP="006F3B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B65" w:rsidRDefault="006F3B65" w:rsidP="006F3B6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Прекратить досрочно полномочия депутата Собрания депутатов Богатыревского сельсовета Горшеченского района Звягинцева Игоря Алексеевича в связи с отставкой по собственному желанию</w:t>
      </w:r>
    </w:p>
    <w:p w:rsidR="006F3B65" w:rsidRDefault="006F3B65" w:rsidP="006F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B65" w:rsidRDefault="006F3B65" w:rsidP="006F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B65" w:rsidRDefault="006F3B65" w:rsidP="006F3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B65" w:rsidRPr="006F3B65" w:rsidRDefault="006F3B65" w:rsidP="006F3B6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размещению на официальном сайте Администрации Богатыревского сельсовета Горшеченского района Курской области </w:t>
      </w:r>
      <w:hyperlink r:id="rId6" w:history="1">
        <w:r w:rsidR="00483AFE" w:rsidRPr="00BB129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https://богатырево.рф/</w:t>
        </w:r>
      </w:hyperlink>
      <w:r w:rsidR="0048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6F3B65" w:rsidRPr="006F3B65" w:rsidRDefault="006F3B65" w:rsidP="006F3B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B65" w:rsidRDefault="006F3B65" w:rsidP="006F3B6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6F3B65" w:rsidRDefault="006F3B65" w:rsidP="006F3B6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6F3B65" w:rsidRDefault="006F3B65" w:rsidP="006F3B6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6F3B65" w:rsidRDefault="006F3B65" w:rsidP="006F3B6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6F3B65" w:rsidRDefault="006F3B65" w:rsidP="006F3B6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6F3B65" w:rsidRDefault="006F3B65" w:rsidP="006F3B6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Председатель Собрания депутатов</w:t>
      </w:r>
    </w:p>
    <w:p w:rsidR="006F3B65" w:rsidRDefault="006F3B65" w:rsidP="006F3B6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Богатыревского сельсовета </w:t>
      </w:r>
    </w:p>
    <w:p w:rsidR="006F3B65" w:rsidRDefault="006F3B65" w:rsidP="006F3B6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Горшеченского района                                                                     А.В. Соколова</w:t>
      </w:r>
    </w:p>
    <w:p w:rsidR="006F3B65" w:rsidRDefault="006F3B65" w:rsidP="006F3B6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F3B65" w:rsidRDefault="006F3B65" w:rsidP="006F3B65">
      <w:pPr>
        <w:pStyle w:val="a3"/>
        <w:tabs>
          <w:tab w:val="left" w:pos="9498"/>
        </w:tabs>
        <w:ind w:right="26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Глава Богатыревского сельсовета </w:t>
      </w:r>
    </w:p>
    <w:p w:rsidR="006F3B65" w:rsidRDefault="006F3B65" w:rsidP="006F3B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Горшеченского района                                                                  </w:t>
      </w:r>
      <w:r>
        <w:rPr>
          <w:rFonts w:ascii="Arial" w:eastAsia="Calibri" w:hAnsi="Arial" w:cs="Arial"/>
          <w:b/>
          <w:sz w:val="24"/>
          <w:szCs w:val="24"/>
          <w:lang w:eastAsia="ru-RU"/>
        </w:rPr>
        <w:t xml:space="preserve">С.В. </w:t>
      </w:r>
      <w:proofErr w:type="spellStart"/>
      <w:r>
        <w:rPr>
          <w:rFonts w:ascii="Arial" w:eastAsia="Calibri" w:hAnsi="Arial" w:cs="Arial"/>
          <w:b/>
          <w:sz w:val="24"/>
          <w:szCs w:val="24"/>
          <w:lang w:eastAsia="ru-RU"/>
        </w:rPr>
        <w:t>Землянских</w:t>
      </w:r>
      <w:proofErr w:type="spellEnd"/>
    </w:p>
    <w:p w:rsidR="00C4291F" w:rsidRDefault="00C4291F"/>
    <w:sectPr w:rsidR="00C4291F" w:rsidSect="006F3B6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5145A"/>
    <w:multiLevelType w:val="hybridMultilevel"/>
    <w:tmpl w:val="8B80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44319"/>
    <w:multiLevelType w:val="hybridMultilevel"/>
    <w:tmpl w:val="66C28218"/>
    <w:lvl w:ilvl="0" w:tplc="C3C010C2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10"/>
    <w:rsid w:val="00285210"/>
    <w:rsid w:val="00483AFE"/>
    <w:rsid w:val="006F3B65"/>
    <w:rsid w:val="00C4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65"/>
    <w:pPr>
      <w:suppressAutoHyphens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qFormat/>
    <w:rsid w:val="006F3B6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No Spacing"/>
    <w:uiPriority w:val="1"/>
    <w:qFormat/>
    <w:rsid w:val="006F3B65"/>
    <w:pPr>
      <w:suppressAutoHyphens/>
      <w:spacing w:after="0" w:line="240" w:lineRule="auto"/>
    </w:pPr>
    <w:rPr>
      <w:rFonts w:ascii="Calibri" w:eastAsiaTheme="minorEastAsia" w:hAnsi="Calibri"/>
      <w:lang w:eastAsia="ru-RU"/>
    </w:rPr>
  </w:style>
  <w:style w:type="paragraph" w:styleId="a4">
    <w:name w:val="List Paragraph"/>
    <w:basedOn w:val="a"/>
    <w:uiPriority w:val="34"/>
    <w:qFormat/>
    <w:rsid w:val="006F3B6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3A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65"/>
    <w:pPr>
      <w:suppressAutoHyphens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qFormat/>
    <w:rsid w:val="006F3B6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No Spacing"/>
    <w:uiPriority w:val="1"/>
    <w:qFormat/>
    <w:rsid w:val="006F3B65"/>
    <w:pPr>
      <w:suppressAutoHyphens/>
      <w:spacing w:after="0" w:line="240" w:lineRule="auto"/>
    </w:pPr>
    <w:rPr>
      <w:rFonts w:ascii="Calibri" w:eastAsiaTheme="minorEastAsia" w:hAnsi="Calibri"/>
      <w:lang w:eastAsia="ru-RU"/>
    </w:rPr>
  </w:style>
  <w:style w:type="paragraph" w:styleId="a4">
    <w:name w:val="List Paragraph"/>
    <w:basedOn w:val="a"/>
    <w:uiPriority w:val="34"/>
    <w:qFormat/>
    <w:rsid w:val="006F3B6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3A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3;&#1086;&#1075;&#1072;&#1090;&#1099;&#1088;&#1077;&#1074;&#1086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bogatirevo</dc:creator>
  <cp:keywords/>
  <dc:description/>
  <cp:lastModifiedBy>bogatirevo</cp:lastModifiedBy>
  <cp:revision>2</cp:revision>
  <cp:lastPrinted>2023-02-08T11:38:00Z</cp:lastPrinted>
  <dcterms:created xsi:type="dcterms:W3CDTF">2023-02-08T11:23:00Z</dcterms:created>
  <dcterms:modified xsi:type="dcterms:W3CDTF">2023-02-08T11:42:00Z</dcterms:modified>
</cp:coreProperties>
</file>