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8DE5" w14:textId="77777777" w:rsidR="00482C66" w:rsidRPr="00482C66" w:rsidRDefault="00482C66" w:rsidP="00482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2C66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Освобождение от уголовной ответственности в связи с деятельным раскаянием.</w:t>
      </w:r>
    </w:p>
    <w:p w14:paraId="770F40E3" w14:textId="77777777" w:rsidR="00482C66" w:rsidRPr="00482C66" w:rsidRDefault="00482C66" w:rsidP="00482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2C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F39353C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Действующим уголовным законодательством предусмотрен институт освобождения от уголовной ответственности в связи с деятельным раскаянием. Однако, не каждый гражданин знает данное положение законодательства и тем более, что законодатель подразумевает под понятием деятельного раскаяния.</w:t>
      </w:r>
    </w:p>
    <w:p w14:paraId="70BC0082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В связи с этим, прокуратура области разъясняет, что в соответствии со ст. 75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14:paraId="776C6087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14:paraId="13C00B10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Для решения этого вопроса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14:paraId="49752D91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 xml:space="preserve">Под ущербом в ст. 75 УК РФ в соответствии с Постановление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следует понимать </w:t>
      </w: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lastRenderedPageBreak/>
        <w:t>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14:paraId="2F61FBD4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14:paraId="5D06B9EC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Способы возмещения ущерба и заглаживания вреда должны носить законный характер и не ущемлять права третьих лиц.</w:t>
      </w:r>
    </w:p>
    <w:p w14:paraId="66177EA1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</w:p>
    <w:p w14:paraId="2E61D5E8" w14:textId="77777777" w:rsidR="00482C66" w:rsidRPr="00482C66" w:rsidRDefault="00482C66" w:rsidP="00482C6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82C66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Однако, 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14:paraId="7A5802F0" w14:textId="77777777" w:rsidR="00482C66" w:rsidRPr="00482C66" w:rsidRDefault="00482C66" w:rsidP="00482C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82C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--</w:t>
      </w:r>
      <w:r w:rsidRPr="00482C66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  <w:t>Прокуратура Горшеченского района Курской области</w:t>
      </w:r>
    </w:p>
    <w:p w14:paraId="3E7FC4DE" w14:textId="77777777" w:rsidR="002040D7" w:rsidRPr="00E61FCA" w:rsidRDefault="002040D7" w:rsidP="00391B75">
      <w:pPr>
        <w:pStyle w:val="im-mess"/>
        <w:spacing w:before="0" w:beforeAutospacing="0" w:after="60" w:afterAutospacing="0" w:line="270" w:lineRule="atLeast"/>
        <w:ind w:right="60"/>
        <w:jc w:val="both"/>
        <w:rPr>
          <w:color w:val="000000"/>
        </w:rPr>
      </w:pPr>
    </w:p>
    <w:sectPr w:rsidR="002040D7" w:rsidRPr="00E61FCA" w:rsidSect="0029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E1E"/>
    <w:multiLevelType w:val="multilevel"/>
    <w:tmpl w:val="448AB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F70D6"/>
    <w:multiLevelType w:val="hybridMultilevel"/>
    <w:tmpl w:val="19E8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4329">
    <w:abstractNumId w:val="1"/>
  </w:num>
  <w:num w:numId="2" w16cid:durableId="27610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65E9"/>
    <w:rsid w:val="00025E2F"/>
    <w:rsid w:val="000301A3"/>
    <w:rsid w:val="0003141A"/>
    <w:rsid w:val="000572B9"/>
    <w:rsid w:val="00066053"/>
    <w:rsid w:val="000B1DFE"/>
    <w:rsid w:val="000B6856"/>
    <w:rsid w:val="000C4BA9"/>
    <w:rsid w:val="000D5A40"/>
    <w:rsid w:val="000F7A81"/>
    <w:rsid w:val="001129FF"/>
    <w:rsid w:val="00113F84"/>
    <w:rsid w:val="0014065D"/>
    <w:rsid w:val="0016731F"/>
    <w:rsid w:val="001721C3"/>
    <w:rsid w:val="0017548A"/>
    <w:rsid w:val="00187C8E"/>
    <w:rsid w:val="001C20A9"/>
    <w:rsid w:val="001C5F4D"/>
    <w:rsid w:val="001E1197"/>
    <w:rsid w:val="002040CF"/>
    <w:rsid w:val="002040D7"/>
    <w:rsid w:val="002703A1"/>
    <w:rsid w:val="00273C79"/>
    <w:rsid w:val="002820D9"/>
    <w:rsid w:val="00291C53"/>
    <w:rsid w:val="00293526"/>
    <w:rsid w:val="00294422"/>
    <w:rsid w:val="002B5C90"/>
    <w:rsid w:val="002D5AEE"/>
    <w:rsid w:val="002D77BF"/>
    <w:rsid w:val="002F28E7"/>
    <w:rsid w:val="003009D0"/>
    <w:rsid w:val="0036163D"/>
    <w:rsid w:val="00370D31"/>
    <w:rsid w:val="0037276E"/>
    <w:rsid w:val="00391B75"/>
    <w:rsid w:val="003B3D25"/>
    <w:rsid w:val="003C4930"/>
    <w:rsid w:val="003F7CA1"/>
    <w:rsid w:val="00400A22"/>
    <w:rsid w:val="004425ED"/>
    <w:rsid w:val="00475DFC"/>
    <w:rsid w:val="00482C66"/>
    <w:rsid w:val="00492DC2"/>
    <w:rsid w:val="0049642C"/>
    <w:rsid w:val="004B69D6"/>
    <w:rsid w:val="004C10F4"/>
    <w:rsid w:val="004C28CB"/>
    <w:rsid w:val="004D48A8"/>
    <w:rsid w:val="00512BDA"/>
    <w:rsid w:val="00512F8B"/>
    <w:rsid w:val="00517D76"/>
    <w:rsid w:val="0052577E"/>
    <w:rsid w:val="00547522"/>
    <w:rsid w:val="005A6121"/>
    <w:rsid w:val="005B2752"/>
    <w:rsid w:val="006046EE"/>
    <w:rsid w:val="0060733A"/>
    <w:rsid w:val="0061313C"/>
    <w:rsid w:val="00620DC1"/>
    <w:rsid w:val="00640571"/>
    <w:rsid w:val="0065046D"/>
    <w:rsid w:val="00656772"/>
    <w:rsid w:val="00671049"/>
    <w:rsid w:val="00671D4F"/>
    <w:rsid w:val="00695E8B"/>
    <w:rsid w:val="006A241D"/>
    <w:rsid w:val="006E15D9"/>
    <w:rsid w:val="006F27E1"/>
    <w:rsid w:val="00721A44"/>
    <w:rsid w:val="00724850"/>
    <w:rsid w:val="0076286C"/>
    <w:rsid w:val="007747D0"/>
    <w:rsid w:val="007838CE"/>
    <w:rsid w:val="00784A33"/>
    <w:rsid w:val="007B5C15"/>
    <w:rsid w:val="00804F53"/>
    <w:rsid w:val="00816EDF"/>
    <w:rsid w:val="00817CCB"/>
    <w:rsid w:val="00820D0E"/>
    <w:rsid w:val="00855F1A"/>
    <w:rsid w:val="00860175"/>
    <w:rsid w:val="0087090E"/>
    <w:rsid w:val="008765E9"/>
    <w:rsid w:val="0089798F"/>
    <w:rsid w:val="008A350D"/>
    <w:rsid w:val="008A438F"/>
    <w:rsid w:val="008D4EA1"/>
    <w:rsid w:val="008E0D43"/>
    <w:rsid w:val="008F5BD9"/>
    <w:rsid w:val="00930B64"/>
    <w:rsid w:val="00935FA4"/>
    <w:rsid w:val="00983392"/>
    <w:rsid w:val="009D305F"/>
    <w:rsid w:val="009D7A4D"/>
    <w:rsid w:val="009E6FEF"/>
    <w:rsid w:val="009E74CD"/>
    <w:rsid w:val="009F3161"/>
    <w:rsid w:val="009F3E57"/>
    <w:rsid w:val="00A30947"/>
    <w:rsid w:val="00A45B22"/>
    <w:rsid w:val="00A921AD"/>
    <w:rsid w:val="00A943A1"/>
    <w:rsid w:val="00AA1AED"/>
    <w:rsid w:val="00AB1D26"/>
    <w:rsid w:val="00B0381F"/>
    <w:rsid w:val="00B0466D"/>
    <w:rsid w:val="00B27FB6"/>
    <w:rsid w:val="00B50D53"/>
    <w:rsid w:val="00B52F3E"/>
    <w:rsid w:val="00B75DF6"/>
    <w:rsid w:val="00B96F5C"/>
    <w:rsid w:val="00BC3910"/>
    <w:rsid w:val="00BD0D99"/>
    <w:rsid w:val="00C168DF"/>
    <w:rsid w:val="00C451D6"/>
    <w:rsid w:val="00C46665"/>
    <w:rsid w:val="00C66404"/>
    <w:rsid w:val="00C93613"/>
    <w:rsid w:val="00CA0A62"/>
    <w:rsid w:val="00CA651B"/>
    <w:rsid w:val="00CA7455"/>
    <w:rsid w:val="00CB3B5D"/>
    <w:rsid w:val="00CD07B8"/>
    <w:rsid w:val="00CD0F3F"/>
    <w:rsid w:val="00D35199"/>
    <w:rsid w:val="00D426CC"/>
    <w:rsid w:val="00D72DA0"/>
    <w:rsid w:val="00D74F69"/>
    <w:rsid w:val="00D87A0B"/>
    <w:rsid w:val="00DA409B"/>
    <w:rsid w:val="00DC04F2"/>
    <w:rsid w:val="00DF517B"/>
    <w:rsid w:val="00E13A8B"/>
    <w:rsid w:val="00E2183F"/>
    <w:rsid w:val="00E23997"/>
    <w:rsid w:val="00E278E3"/>
    <w:rsid w:val="00E32FBE"/>
    <w:rsid w:val="00E342B9"/>
    <w:rsid w:val="00E52941"/>
    <w:rsid w:val="00E61FCA"/>
    <w:rsid w:val="00E727B9"/>
    <w:rsid w:val="00E82AFC"/>
    <w:rsid w:val="00EF124C"/>
    <w:rsid w:val="00EF176B"/>
    <w:rsid w:val="00F104B7"/>
    <w:rsid w:val="00F2105C"/>
    <w:rsid w:val="00F33E3F"/>
    <w:rsid w:val="00F44BA8"/>
    <w:rsid w:val="00F453F8"/>
    <w:rsid w:val="00F52591"/>
    <w:rsid w:val="00F635E7"/>
    <w:rsid w:val="00FA2622"/>
    <w:rsid w:val="00FD3B5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7F27F"/>
  <w15:docId w15:val="{076E6391-A3A0-4B01-B9AD-9F1EABD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A6121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5A6121"/>
    <w:rPr>
      <w:rFonts w:cs="Times New Roman"/>
      <w:color w:val="605E5C"/>
      <w:shd w:val="clear" w:color="auto" w:fill="E1DFDD"/>
    </w:rPr>
  </w:style>
  <w:style w:type="paragraph" w:styleId="a5">
    <w:name w:val="List Paragraph"/>
    <w:basedOn w:val="a"/>
    <w:uiPriority w:val="99"/>
    <w:qFormat/>
    <w:rsid w:val="005A6121"/>
    <w:pPr>
      <w:ind w:left="720"/>
      <w:contextualSpacing/>
    </w:pPr>
  </w:style>
  <w:style w:type="paragraph" w:customStyle="1" w:styleId="im-mess">
    <w:name w:val="im-mess"/>
    <w:basedOn w:val="a"/>
    <w:uiPriority w:val="99"/>
    <w:rsid w:val="00EF1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512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E342B9"/>
    <w:rPr>
      <w:rFonts w:cs="Times New Roman"/>
      <w:b/>
      <w:bCs/>
    </w:rPr>
  </w:style>
  <w:style w:type="character" w:styleId="a8">
    <w:name w:val="Emphasis"/>
    <w:uiPriority w:val="99"/>
    <w:qFormat/>
    <w:rsid w:val="000572B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06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11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1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26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113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LION</cp:lastModifiedBy>
  <cp:revision>189</cp:revision>
  <cp:lastPrinted>2023-06-15T08:21:00Z</cp:lastPrinted>
  <dcterms:created xsi:type="dcterms:W3CDTF">2022-09-28T11:46:00Z</dcterms:created>
  <dcterms:modified xsi:type="dcterms:W3CDTF">2023-06-26T07:14:00Z</dcterms:modified>
</cp:coreProperties>
</file>