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7331" w14:textId="215AEF2D" w:rsidR="000E6155" w:rsidRDefault="002F4DA8">
      <w:r>
        <w:rPr>
          <w:rFonts w:ascii="Arial" w:hAnsi="Arial" w:cs="Arial"/>
          <w:color w:val="1A1A1A"/>
          <w:shd w:val="clear" w:color="auto" w:fill="FFFFFF"/>
        </w:rPr>
        <w:t>Сертификаты на жилье детям-сиротам достигшим возраста 23 лет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Внесены изменения в Федеральный закон РФ «О дополнительных гарантиях по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социальной поддержке детей-сирот и детей, оставшихся без попечения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родителей», вступившие в силу с 04.08.2023.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Лицам, достигшим возраста 23 лет, относящимся к категории детей-сирот 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детей, оставшихся без попечения родителей, не обеспеченных после выпуска из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детского социального учреждения жильем, предоставлено право на однократное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получение за счет средств бюджета субъекта РФ выплаты, удостоверенной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сертификатом на приобретение благоустроенного жилья или погашение ипотечного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кредита.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Условия получения сертификата: включение в список на обеспечение жильем,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наличие дохода не ниже МРОТ, превышающего среднедушевой доход на каждого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члена семьи выше величины прожиточного минимума на душу населения,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установленную в субъекте РФ; отсутствие у заявителя психических расстройств,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алкогольной или наркотической зависимости.</w:t>
      </w:r>
    </w:p>
    <w:sectPr w:rsidR="000E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A8"/>
    <w:rsid w:val="000E6155"/>
    <w:rsid w:val="002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DD0B"/>
  <w15:chartTrackingRefBased/>
  <w15:docId w15:val="{90161C3B-E3D9-4AC2-ACA6-7625D9B2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2023-11-29T11:12:00Z</dcterms:created>
  <dcterms:modified xsi:type="dcterms:W3CDTF">2023-11-29T11:12:00Z</dcterms:modified>
</cp:coreProperties>
</file>